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DC" w:rsidRDefault="004747DC" w:rsidP="00DA0061">
      <w:r w:rsidRPr="00DA0061">
        <w:rPr>
          <w:rStyle w:val="Heading1Char"/>
        </w:rPr>
        <w:t>Stock calculation for options</w:t>
      </w:r>
      <w:r w:rsidR="00DA0061" w:rsidRPr="00DA0061">
        <w:rPr>
          <w:rStyle w:val="Heading1Char"/>
        </w:rPr>
        <w:br/>
      </w:r>
      <w:r w:rsidR="00DA0061">
        <w:t>OpenCart version 2.3.0.2</w:t>
      </w:r>
      <w:r w:rsidR="008D3F67">
        <w:t xml:space="preserve"> – Ocmod preffered</w:t>
      </w:r>
      <w:r w:rsidR="00050A0D">
        <w:br/>
      </w:r>
    </w:p>
    <w:p w:rsidR="00A17D4B" w:rsidRDefault="00AD33A0">
      <w:r w:rsidRPr="00050A0D">
        <w:rPr>
          <w:rStyle w:val="Heading2Char"/>
        </w:rPr>
        <w:t xml:space="preserve">Purpose </w:t>
      </w:r>
      <w:r w:rsidR="004747DC" w:rsidRPr="00050A0D">
        <w:rPr>
          <w:rStyle w:val="Heading2Char"/>
        </w:rPr>
        <w:br/>
      </w:r>
      <w:r w:rsidR="004747DC">
        <w:t>Better stock control and calculation for product options when used for different packaging alternative.</w:t>
      </w:r>
    </w:p>
    <w:p w:rsidR="004747DC" w:rsidRDefault="004747DC">
      <w:r w:rsidRPr="00050A0D">
        <w:rPr>
          <w:rStyle w:val="Heading2Char"/>
        </w:rPr>
        <w:t>How it works today</w:t>
      </w:r>
      <w:r w:rsidRPr="00050A0D">
        <w:rPr>
          <w:rStyle w:val="Heading2Char"/>
        </w:rPr>
        <w:br/>
      </w:r>
      <w:r w:rsidR="00A649DD">
        <w:t>No matter what the option you purchase is the quantity in the product’s data tab will only subtract by one. This makes stock control impossible for us since we sell the same product in a variety of different packaging sizes.</w:t>
      </w:r>
    </w:p>
    <w:p w:rsidR="00016B1D" w:rsidRPr="00105D6B" w:rsidRDefault="00A649DD">
      <w:pPr>
        <w:rPr>
          <w:lang w:val="sv-SE"/>
        </w:rPr>
      </w:pPr>
      <w:r w:rsidRPr="00050A0D">
        <w:rPr>
          <w:rStyle w:val="Heading2Char"/>
        </w:rPr>
        <w:t>What we need</w:t>
      </w:r>
      <w:r w:rsidR="00016B1D" w:rsidRPr="00050A0D">
        <w:rPr>
          <w:rStyle w:val="Heading2Char"/>
        </w:rPr>
        <w:br/>
      </w:r>
      <w:r>
        <w:br/>
      </w:r>
      <w:r w:rsidRPr="00050A0D">
        <w:rPr>
          <w:rStyle w:val="Heading1Char"/>
        </w:rPr>
        <w:t xml:space="preserve">1. </w:t>
      </w:r>
      <w:r w:rsidR="00016B1D" w:rsidRPr="00050A0D">
        <w:rPr>
          <w:rStyle w:val="Heading1Char"/>
        </w:rPr>
        <w:br/>
      </w:r>
      <w:r w:rsidR="008A2ED3">
        <w:t>Make a specific product option subtract a pre-defined amount from the quantity in the data tab for the product</w:t>
      </w:r>
      <w:r w:rsidR="00016B1D">
        <w:t xml:space="preserve"> sold.</w:t>
      </w:r>
      <w:r w:rsidR="00876AA8">
        <w:t xml:space="preserve"> By g</w:t>
      </w:r>
      <w:r w:rsidR="00016B1D">
        <w:t>iving all options (under Catalog &gt; Options in adm</w:t>
      </w:r>
      <w:r w:rsidR="004721DD">
        <w:t>in) a value</w:t>
      </w:r>
      <w:r w:rsidR="00105D6B">
        <w:t xml:space="preserve"> or worth</w:t>
      </w:r>
      <w:r w:rsidR="004721DD">
        <w:t>,</w:t>
      </w:r>
      <w:r w:rsidR="00016B1D">
        <w:t xml:space="preserve"> 0 or empty meaning default</w:t>
      </w:r>
      <w:r w:rsidR="00057F42">
        <w:t xml:space="preserve"> OC behavior, other numbers trigger a subtraction in the sold product</w:t>
      </w:r>
      <w:r w:rsidR="00EF11F7">
        <w:t>’</w:t>
      </w:r>
      <w:r w:rsidR="00057F42">
        <w:t>s data tab</w:t>
      </w:r>
      <w:r w:rsidR="00EF11F7">
        <w:t xml:space="preserve"> equal to the set value</w:t>
      </w:r>
      <w:r w:rsidR="00105D6B">
        <w:t>/worth</w:t>
      </w:r>
      <w:r w:rsidR="00EF11F7">
        <w:t>.</w:t>
      </w:r>
      <w:r w:rsidR="00187102">
        <w:t xml:space="preserve"> The subtract stock i products options should still behave as normal.</w:t>
      </w:r>
    </w:p>
    <w:p w:rsidR="00876AA8" w:rsidRDefault="00876AA8" w:rsidP="00050A0D">
      <w:pPr>
        <w:pStyle w:val="Heading2"/>
      </w:pPr>
      <w:r>
        <w:lastRenderedPageBreak/>
        <w:t>Example</w:t>
      </w:r>
      <w:r w:rsidR="00050A0D">
        <w:br/>
      </w:r>
      <w:r w:rsidR="003E178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3pt;height:361.25pt">
            <v:imagedata r:id="rId4" o:title="edit option example"/>
          </v:shape>
        </w:pict>
      </w:r>
      <w:r w:rsidR="00050A0D">
        <w:br/>
      </w:r>
      <w:r w:rsidR="00050A0D">
        <w:rPr>
          <w:noProof/>
        </w:rPr>
        <w:drawing>
          <wp:inline distT="0" distB="0" distL="0" distR="0">
            <wp:extent cx="5943600" cy="3276600"/>
            <wp:effectExtent l="19050" t="0" r="0" b="0"/>
            <wp:docPr id="6" name="Picture 6" descr="C:\Users\David\AppData\Local\Microsoft\Windows\INetCache\Content.Word\before purch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vid\AppData\Local\Microsoft\Windows\INetCache\Content.Word\before purchase.png"/>
                    <pic:cNvPicPr>
                      <a:picLocks noChangeAspect="1" noChangeArrowheads="1"/>
                    </pic:cNvPicPr>
                  </pic:nvPicPr>
                  <pic:blipFill>
                    <a:blip r:embed="rId5" cstate="print"/>
                    <a:srcRect/>
                    <a:stretch>
                      <a:fillRect/>
                    </a:stretch>
                  </pic:blipFill>
                  <pic:spPr bwMode="auto">
                    <a:xfrm>
                      <a:off x="0" y="0"/>
                      <a:ext cx="5943600" cy="3276600"/>
                    </a:xfrm>
                    <a:prstGeom prst="rect">
                      <a:avLst/>
                    </a:prstGeom>
                    <a:noFill/>
                    <a:ln w="9525">
                      <a:noFill/>
                      <a:miter lim="800000"/>
                      <a:headEnd/>
                      <a:tailEnd/>
                    </a:ln>
                  </pic:spPr>
                </pic:pic>
              </a:graphicData>
            </a:graphic>
          </wp:inline>
        </w:drawing>
      </w:r>
      <w:r w:rsidR="00050A0D">
        <w:lastRenderedPageBreak/>
        <w:br/>
      </w:r>
      <w:r w:rsidR="00050A0D">
        <w:br/>
      </w:r>
      <w:r w:rsidR="003E178B">
        <w:pict>
          <v:shape id="_x0000_i1026" type="#_x0000_t75" style="width:467.7pt;height:536.55pt">
            <v:imagedata r:id="rId6" o:title="after purchase"/>
          </v:shape>
        </w:pict>
      </w:r>
    </w:p>
    <w:p w:rsidR="00050A0D" w:rsidRDefault="00050A0D">
      <w:pPr>
        <w:rPr>
          <w:rStyle w:val="Heading1Char"/>
        </w:rPr>
      </w:pPr>
    </w:p>
    <w:p w:rsidR="00050A0D" w:rsidRDefault="00050A0D">
      <w:pPr>
        <w:rPr>
          <w:rStyle w:val="Heading1Char"/>
        </w:rPr>
      </w:pPr>
    </w:p>
    <w:p w:rsidR="00050A0D" w:rsidRDefault="00050A0D">
      <w:pPr>
        <w:rPr>
          <w:rStyle w:val="Heading1Char"/>
        </w:rPr>
      </w:pPr>
    </w:p>
    <w:p w:rsidR="00EF11F7" w:rsidRDefault="00EF11F7">
      <w:r w:rsidRPr="00050A0D">
        <w:rPr>
          <w:rStyle w:val="Heading1Char"/>
        </w:rPr>
        <w:lastRenderedPageBreak/>
        <w:t>2.</w:t>
      </w:r>
      <w:r w:rsidRPr="00050A0D">
        <w:rPr>
          <w:rStyle w:val="Heading1Char"/>
        </w:rPr>
        <w:br/>
      </w:r>
      <w:r>
        <w:t>When a product’s options are loaded</w:t>
      </w:r>
      <w:r w:rsidR="00AA1C9B">
        <w:t>,</w:t>
      </w:r>
      <w:r>
        <w:t xml:space="preserve"> the quantity in the data tab should be checked </w:t>
      </w:r>
      <w:r w:rsidR="00AA1C9B">
        <w:t>and if that quantity is lower than the value</w:t>
      </w:r>
      <w:r w:rsidR="00105D6B">
        <w:t>/worth</w:t>
      </w:r>
      <w:r w:rsidR="00AA1C9B">
        <w:t xml:space="preserve"> for any option, those options should be hidden (or grayed out/unable to choose) even though that option’s quantity might not be 0.</w:t>
      </w:r>
    </w:p>
    <w:p w:rsidR="00AA1C9B" w:rsidRDefault="00AA1C9B" w:rsidP="00050A0D">
      <w:pPr>
        <w:pStyle w:val="Heading2"/>
      </w:pPr>
      <w:r>
        <w:t>Example</w:t>
      </w:r>
      <w:r>
        <w:br/>
      </w:r>
    </w:p>
    <w:p w:rsidR="00F00AC5" w:rsidRDefault="00050A0D">
      <w:r>
        <w:rPr>
          <w:noProof/>
        </w:rPr>
        <w:drawing>
          <wp:inline distT="0" distB="0" distL="0" distR="0">
            <wp:extent cx="5943600" cy="3752850"/>
            <wp:effectExtent l="19050" t="0" r="0" b="0"/>
            <wp:docPr id="11" name="Picture 11" descr="C:\Users\David\AppData\Local\Microsoft\Windows\INetCache\Content.Word\low stock behavi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vid\AppData\Local\Microsoft\Windows\INetCache\Content.Word\low stock behaviour.png"/>
                    <pic:cNvPicPr>
                      <a:picLocks noChangeAspect="1" noChangeArrowheads="1"/>
                    </pic:cNvPicPr>
                  </pic:nvPicPr>
                  <pic:blipFill>
                    <a:blip r:embed="rId7" cstate="print"/>
                    <a:srcRect/>
                    <a:stretch>
                      <a:fillRect/>
                    </a:stretch>
                  </pic:blipFill>
                  <pic:spPr bwMode="auto">
                    <a:xfrm>
                      <a:off x="0" y="0"/>
                      <a:ext cx="5943600" cy="3752850"/>
                    </a:xfrm>
                    <a:prstGeom prst="rect">
                      <a:avLst/>
                    </a:prstGeom>
                    <a:noFill/>
                    <a:ln w="9525">
                      <a:noFill/>
                      <a:miter lim="800000"/>
                      <a:headEnd/>
                      <a:tailEnd/>
                    </a:ln>
                  </pic:spPr>
                </pic:pic>
              </a:graphicData>
            </a:graphic>
          </wp:inline>
        </w:drawing>
      </w:r>
    </w:p>
    <w:p w:rsidR="00F00AC5" w:rsidRDefault="00F00AC5"/>
    <w:p w:rsidR="00F00AC5" w:rsidRDefault="00F00AC5">
      <w:r>
        <w:t>Everything s</w:t>
      </w:r>
      <w:r w:rsidRPr="00F00AC5">
        <w:t>hould be independently applicable as each</w:t>
      </w:r>
      <w:r w:rsidRPr="00F00AC5">
        <w:cr/>
        <w:t>option will be used for hundreds of products.</w:t>
      </w:r>
    </w:p>
    <w:p w:rsidR="00050A0D" w:rsidRDefault="00050A0D"/>
    <w:p w:rsidR="00050A0D" w:rsidRDefault="00050A0D">
      <w:r>
        <w:t>Kind regards</w:t>
      </w:r>
      <w:r>
        <w:br/>
        <w:t>David Nilsson</w:t>
      </w:r>
      <w:r>
        <w:br/>
        <w:t>Kind Group AB</w:t>
      </w:r>
    </w:p>
    <w:sectPr w:rsidR="00050A0D" w:rsidSect="00A17D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2605D"/>
    <w:rsid w:val="00016B1D"/>
    <w:rsid w:val="00050A0D"/>
    <w:rsid w:val="00057F42"/>
    <w:rsid w:val="00105D6B"/>
    <w:rsid w:val="00187102"/>
    <w:rsid w:val="002F5EDA"/>
    <w:rsid w:val="00344F87"/>
    <w:rsid w:val="003E178B"/>
    <w:rsid w:val="004721DD"/>
    <w:rsid w:val="004747DC"/>
    <w:rsid w:val="0052605D"/>
    <w:rsid w:val="00876AA8"/>
    <w:rsid w:val="008A2ED3"/>
    <w:rsid w:val="008D3F67"/>
    <w:rsid w:val="00A17D4B"/>
    <w:rsid w:val="00A649DD"/>
    <w:rsid w:val="00AA1C9B"/>
    <w:rsid w:val="00AD33A0"/>
    <w:rsid w:val="00BF7901"/>
    <w:rsid w:val="00DA0061"/>
    <w:rsid w:val="00E5217C"/>
    <w:rsid w:val="00EF11F7"/>
    <w:rsid w:val="00F00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4B"/>
  </w:style>
  <w:style w:type="paragraph" w:styleId="Heading1">
    <w:name w:val="heading 1"/>
    <w:basedOn w:val="Normal"/>
    <w:next w:val="Normal"/>
    <w:link w:val="Heading1Char"/>
    <w:uiPriority w:val="9"/>
    <w:qFormat/>
    <w:rsid w:val="00050A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0A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0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A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0A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50A0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50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4</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15</cp:revision>
  <dcterms:created xsi:type="dcterms:W3CDTF">2017-05-16T09:02:00Z</dcterms:created>
  <dcterms:modified xsi:type="dcterms:W3CDTF">2017-05-17T08:20:00Z</dcterms:modified>
</cp:coreProperties>
</file>